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C3E86" w14:textId="768A1EB5" w:rsidR="00DF3AE5" w:rsidRPr="00EB2741" w:rsidRDefault="00DF3AE5" w:rsidP="00A307BA">
      <w:pPr>
        <w:tabs>
          <w:tab w:val="left" w:pos="504"/>
          <w:tab w:val="left" w:pos="567"/>
        </w:tabs>
        <w:spacing w:before="137" w:line="268" w:lineRule="exact"/>
        <w:jc w:val="center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bookmarkStart w:id="0" w:name="_GoBack"/>
      <w:bookmarkEnd w:id="0"/>
      <w:r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ANEXO I</w:t>
      </w:r>
    </w:p>
    <w:p w14:paraId="7C82CB57" w14:textId="2AED02AC" w:rsidR="00505EA8" w:rsidRPr="00EB2741" w:rsidRDefault="00DF3AE5" w:rsidP="00E00A72">
      <w:p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D</w:t>
      </w:r>
      <w:r w:rsidR="00505EA8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ECLARACIÓN RESPONSABLE COVID-19</w:t>
      </w:r>
    </w:p>
    <w:p w14:paraId="502621B4" w14:textId="40B22AE4" w:rsidR="009A09DA" w:rsidRPr="00EB2741" w:rsidRDefault="00164880" w:rsidP="00E00A72">
      <w:p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LUGAR DE EXAMEN:</w:t>
      </w:r>
      <w:r w:rsidR="00DF3AE5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FACULTAL DE CIENCIAS QUÍMICAS DE LA UNIVERSIDAD COMPLUTENSE</w:t>
      </w:r>
    </w:p>
    <w:p w14:paraId="3918471F" w14:textId="77777777" w:rsidR="00A00DBD" w:rsidRPr="00EB2741" w:rsidRDefault="00A00DBD" w:rsidP="00E00A72">
      <w:p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FECHA: 19 DE FEBRERO DE 2022</w:t>
      </w:r>
    </w:p>
    <w:p w14:paraId="489242B2" w14:textId="466CE98B" w:rsidR="00DF3AE5" w:rsidRPr="00EB2741" w:rsidRDefault="00A00DBD" w:rsidP="00E00A72">
      <w:p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PROCESO SE</w:t>
      </w:r>
      <w:r w:rsidR="00D65BB3">
        <w:rPr>
          <w:rFonts w:ascii="Calibri" w:eastAsia="Calibri" w:hAnsi="Calibri"/>
          <w:color w:val="221E1F"/>
          <w:sz w:val="22"/>
          <w:szCs w:val="22"/>
          <w:lang w:val="es-ES" w:eastAsia="en-US"/>
        </w:rPr>
        <w:t>LE</w:t>
      </w:r>
      <w:r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CTIVO: GRUPO </w:t>
      </w:r>
      <w:r w:rsidR="00D65BB3">
        <w:rPr>
          <w:rFonts w:ascii="Calibri" w:eastAsia="Calibri" w:hAnsi="Calibri"/>
          <w:color w:val="221E1F"/>
          <w:sz w:val="22"/>
          <w:szCs w:val="22"/>
          <w:lang w:val="es-ES" w:eastAsia="en-US"/>
        </w:rPr>
        <w:t>PROFESIONAL M1-E2 – PROMOCIÓN INTERNA</w:t>
      </w:r>
    </w:p>
    <w:p w14:paraId="7E7BBFD6" w14:textId="24EDEFF9" w:rsidR="00505EA8" w:rsidRDefault="00505EA8" w:rsidP="00E00A72">
      <w:p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El abajo firmante, participante en las pru</w:t>
      </w:r>
      <w:r w:rsidR="00FB672E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ebas selectivas para ingreso</w:t>
      </w:r>
      <w:r w:rsidR="009A47EA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, por acceso libre</w:t>
      </w:r>
      <w:r w:rsidR="00274567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</w:t>
      </w:r>
      <w:r w:rsidR="009A47EA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/</w:t>
      </w:r>
      <w:r w:rsidR="00274567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</w:t>
      </w:r>
      <w:r w:rsidR="009A47EA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promoción interna</w:t>
      </w:r>
      <w:r w:rsidR="00274567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(subraye la que corresponda)</w:t>
      </w:r>
      <w:r w:rsidR="009A47EA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,</w:t>
      </w:r>
      <w:r w:rsidR="00FB672E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como personal laboral fijo</w:t>
      </w:r>
      <w:r w:rsidR="009A47EA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, en </w:t>
      </w:r>
      <w:r w:rsidR="00274567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el</w:t>
      </w:r>
      <w:r w:rsidR="009A47EA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grupo </w:t>
      </w:r>
      <w:r w:rsidR="0061349C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profesional</w:t>
      </w:r>
      <w:r w:rsidR="009A47EA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M</w:t>
      </w:r>
      <w:r w:rsidR="00DF3AE5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1</w:t>
      </w:r>
      <w:r w:rsidR="00E57E5C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y E2</w:t>
      </w:r>
      <w:r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, </w:t>
      </w:r>
      <w:r w:rsidR="009A47EA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convocad</w:t>
      </w:r>
      <w:r w:rsidR="00593E62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o </w:t>
      </w:r>
      <w:r w:rsidR="009A47EA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por Resolución de </w:t>
      </w:r>
      <w:r w:rsidR="0061349C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28 </w:t>
      </w:r>
      <w:r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de</w:t>
      </w:r>
      <w:r w:rsidR="0061349C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julio </w:t>
      </w:r>
      <w:r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de </w:t>
      </w:r>
      <w:r w:rsidR="0061349C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2021</w:t>
      </w:r>
      <w:r w:rsidR="009A47EA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, de</w:t>
      </w:r>
      <w:r w:rsidR="0061349C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la Secretaría de Estado de Función Pública </w:t>
      </w:r>
      <w:r w:rsidR="009A47EA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(BOE de </w:t>
      </w:r>
      <w:r w:rsidR="0061349C"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31 de julio de 2021</w:t>
      </w:r>
      <w:r w:rsidRPr="00EB2741">
        <w:rPr>
          <w:rFonts w:ascii="Calibri" w:eastAsia="Calibri" w:hAnsi="Calibri"/>
          <w:color w:val="221E1F"/>
          <w:sz w:val="22"/>
          <w:szCs w:val="22"/>
          <w:lang w:val="es-ES" w:eastAsia="en-US"/>
        </w:rPr>
        <w:t>), declara que:</w:t>
      </w:r>
    </w:p>
    <w:p w14:paraId="1E7A33F3" w14:textId="77777777" w:rsidR="00BD17AF" w:rsidRPr="00EB2741" w:rsidRDefault="00BD17AF" w:rsidP="00E00A72">
      <w:p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</w:p>
    <w:p w14:paraId="45F22156" w14:textId="77777777" w:rsidR="00C667C7" w:rsidRPr="00BD17AF" w:rsidRDefault="00505EA8" w:rsidP="00E00A72">
      <w:pPr>
        <w:pStyle w:val="Prrafodelista"/>
        <w:numPr>
          <w:ilvl w:val="0"/>
          <w:numId w:val="5"/>
        </w:num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No presenta síntomas compatibles con la COVID-19</w:t>
      </w:r>
      <w:r w:rsidR="00C667C7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.</w:t>
      </w:r>
    </w:p>
    <w:p w14:paraId="095F76BA" w14:textId="2B3EE045" w:rsidR="00C667C7" w:rsidRPr="00BD17AF" w:rsidRDefault="00C667C7" w:rsidP="00E00A72">
      <w:pPr>
        <w:pStyle w:val="Prrafodelista"/>
        <w:numPr>
          <w:ilvl w:val="0"/>
          <w:numId w:val="5"/>
        </w:num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No</w:t>
      </w:r>
      <w:r w:rsidR="00505EA8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se encuentra en p</w:t>
      </w:r>
      <w:r w:rsidR="00593E62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eriodo de aislamiento domiciliario</w:t>
      </w:r>
      <w:r w:rsidR="00E8028A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.</w:t>
      </w:r>
    </w:p>
    <w:p w14:paraId="54A477DE" w14:textId="3A769BAE" w:rsidR="00505EA8" w:rsidRPr="00BD17AF" w:rsidRDefault="00AC2F42" w:rsidP="00E00A72">
      <w:pPr>
        <w:pStyle w:val="Prrafodelista"/>
        <w:numPr>
          <w:ilvl w:val="0"/>
          <w:numId w:val="5"/>
        </w:num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D</w:t>
      </w:r>
      <w:r w:rsidR="00505EA8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urante su permanencia en las instalaciones del </w:t>
      </w:r>
      <w:r w:rsidR="00C34B37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c</w:t>
      </w:r>
      <w:r w:rsidR="00505EA8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entro en el que ha sido convocado, cumplirá con las instrucciones de seguridad relativas a la COVID-19 que se relacionan a continuación</w:t>
      </w:r>
      <w:r w:rsidR="00C34B37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. </w:t>
      </w:r>
      <w:r w:rsidR="00DF3AE5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És</w:t>
      </w:r>
      <w:r w:rsidR="00C34B37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ta es</w:t>
      </w:r>
      <w:r w:rsidR="00505EA8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una relación de medidas preventivas no exhaustiva, que se completará, en su caso, con las indicaciones que aporte en cada momento el personal de la organización.</w:t>
      </w:r>
    </w:p>
    <w:p w14:paraId="4497682C" w14:textId="77777777" w:rsidR="00505EA8" w:rsidRPr="00BD17AF" w:rsidRDefault="00505EA8" w:rsidP="00E00A72">
      <w:pPr>
        <w:pStyle w:val="Prrafodelista"/>
        <w:numPr>
          <w:ilvl w:val="0"/>
          <w:numId w:val="5"/>
        </w:num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El aspirante se compromete a:</w:t>
      </w:r>
    </w:p>
    <w:p w14:paraId="7F8448BB" w14:textId="5EFAC39B" w:rsidR="00505EA8" w:rsidRPr="00BD17AF" w:rsidRDefault="00505EA8" w:rsidP="00E00A72">
      <w:pPr>
        <w:pStyle w:val="Prrafodelista"/>
        <w:numPr>
          <w:ilvl w:val="0"/>
          <w:numId w:val="5"/>
        </w:num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Utilizar el gel desinfectante existente en la entrada </w:t>
      </w:r>
      <w:r w:rsidR="00DF3AE5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al aula </w:t>
      </w: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de la sede y entregar el presente documento debidamente cumplimentado y firmado.</w:t>
      </w:r>
    </w:p>
    <w:p w14:paraId="39B9415E" w14:textId="2D758A65" w:rsidR="003626FF" w:rsidRPr="00BD17AF" w:rsidRDefault="00505EA8" w:rsidP="00E00A72">
      <w:pPr>
        <w:pStyle w:val="Prrafodelista"/>
        <w:numPr>
          <w:ilvl w:val="0"/>
          <w:numId w:val="5"/>
        </w:num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Utilizar </w:t>
      </w:r>
      <w:r w:rsidR="003626FF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en todo momento la mascarilla de protección</w:t>
      </w:r>
      <w:r w:rsidR="00AC2F42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(quirúrgica o FFP2)</w:t>
      </w: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, salvo los casos previstos en la normativa acreditados por personal facultativo.</w:t>
      </w:r>
    </w:p>
    <w:p w14:paraId="0F800ADD" w14:textId="63C64CD6" w:rsidR="00505EA8" w:rsidRPr="00BD17AF" w:rsidRDefault="003626FF" w:rsidP="00E00A72">
      <w:pPr>
        <w:pStyle w:val="Prrafodelista"/>
        <w:numPr>
          <w:ilvl w:val="0"/>
          <w:numId w:val="5"/>
        </w:num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Respetar la</w:t>
      </w:r>
      <w:r w:rsidR="00505EA8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distancia de seguridad de al menos 1,</w:t>
      </w:r>
      <w:r w:rsidR="00E57E5C">
        <w:rPr>
          <w:rFonts w:ascii="Calibri" w:eastAsia="Calibri" w:hAnsi="Calibri"/>
          <w:color w:val="221E1F"/>
          <w:sz w:val="22"/>
          <w:szCs w:val="22"/>
          <w:lang w:val="es-ES" w:eastAsia="en-US"/>
        </w:rPr>
        <w:t>2</w:t>
      </w:r>
      <w:r w:rsidR="00505EA8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metros, o la que establezca la autoridad sanitaria competente en cada Comunidad Autónoma, con el resto de los compañeros.</w:t>
      </w:r>
    </w:p>
    <w:p w14:paraId="60375F84" w14:textId="74970A4E" w:rsidR="003626FF" w:rsidRPr="00BD17AF" w:rsidRDefault="00505EA8" w:rsidP="00E00A72">
      <w:pPr>
        <w:pStyle w:val="Prrafodelista"/>
        <w:numPr>
          <w:ilvl w:val="0"/>
          <w:numId w:val="5"/>
        </w:num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Seguir estrictamente las indicaciones del personal del centro.</w:t>
      </w:r>
    </w:p>
    <w:p w14:paraId="7119541B" w14:textId="57C4AE0A" w:rsidR="00505EA8" w:rsidRPr="00BD17AF" w:rsidRDefault="003626FF" w:rsidP="00E00A72">
      <w:pPr>
        <w:pStyle w:val="Prrafodelista"/>
        <w:numPr>
          <w:ilvl w:val="0"/>
          <w:numId w:val="5"/>
        </w:num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Eliminar las mascarillas en los contenedores </w:t>
      </w:r>
      <w:r w:rsidR="00AC2F42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adecuados</w:t>
      </w:r>
      <w:r w:rsidR="00505EA8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.</w:t>
      </w:r>
    </w:p>
    <w:p w14:paraId="73BC770F" w14:textId="4E1413E9" w:rsidR="00505EA8" w:rsidRPr="00BD17AF" w:rsidRDefault="00505EA8" w:rsidP="00E00A72">
      <w:pPr>
        <w:pStyle w:val="Prrafodelista"/>
        <w:numPr>
          <w:ilvl w:val="0"/>
          <w:numId w:val="5"/>
        </w:num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No permanecer en pasillos y zonas comunes</w:t>
      </w:r>
      <w:r w:rsidR="00A00DBD"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más que lo estrictamente necesario</w:t>
      </w: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 xml:space="preserve"> ni esperar a los compañeros en el interior del centro.</w:t>
      </w:r>
    </w:p>
    <w:p w14:paraId="20305FFB" w14:textId="6DB77911" w:rsidR="00505EA8" w:rsidRPr="00BD17AF" w:rsidRDefault="00505EA8" w:rsidP="00E00A72">
      <w:pPr>
        <w:pStyle w:val="Prrafodelista"/>
        <w:numPr>
          <w:ilvl w:val="0"/>
          <w:numId w:val="5"/>
        </w:num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  <w:r w:rsidRPr="00BD17AF">
        <w:rPr>
          <w:rFonts w:ascii="Calibri" w:eastAsia="Calibri" w:hAnsi="Calibri"/>
          <w:color w:val="221E1F"/>
          <w:sz w:val="22"/>
          <w:szCs w:val="22"/>
          <w:lang w:val="es-ES" w:eastAsia="en-US"/>
        </w:rPr>
        <w:t>Acceder al centro sin acompañantes y con el material imprescindible para el desarrollo de los exámenes.</w:t>
      </w:r>
    </w:p>
    <w:p w14:paraId="53C87279" w14:textId="77777777" w:rsidR="00823CF0" w:rsidRPr="00EB2741" w:rsidRDefault="00823CF0" w:rsidP="00E00A72">
      <w:pPr>
        <w:tabs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5811"/>
        <w:gridCol w:w="2602"/>
      </w:tblGrid>
      <w:tr w:rsidR="00E249BA" w:rsidRPr="00EB2741" w14:paraId="189463C3" w14:textId="77777777" w:rsidTr="00EC3289">
        <w:trPr>
          <w:trHeight w:val="451"/>
        </w:trPr>
        <w:tc>
          <w:tcPr>
            <w:tcW w:w="5811" w:type="dxa"/>
          </w:tcPr>
          <w:p w14:paraId="3FDB2E6A" w14:textId="7C3F03F8" w:rsidR="00E249BA" w:rsidRPr="00EB2741" w:rsidRDefault="00E249BA" w:rsidP="00E00A72">
            <w:pPr>
              <w:numPr>
                <w:ilvl w:val="0"/>
                <w:numId w:val="1"/>
              </w:numPr>
              <w:tabs>
                <w:tab w:val="clear" w:pos="288"/>
                <w:tab w:val="left" w:pos="504"/>
                <w:tab w:val="left" w:pos="567"/>
              </w:tabs>
              <w:spacing w:before="137" w:line="268" w:lineRule="exact"/>
              <w:ind w:left="0"/>
              <w:jc w:val="both"/>
              <w:textAlignment w:val="baseline"/>
              <w:rPr>
                <w:rFonts w:ascii="Calibri" w:eastAsia="Calibri" w:hAnsi="Calibri"/>
                <w:color w:val="221E1F"/>
                <w:sz w:val="22"/>
                <w:szCs w:val="22"/>
                <w:lang w:val="es-ES" w:eastAsia="en-US"/>
              </w:rPr>
            </w:pPr>
            <w:r w:rsidRPr="00EB2741">
              <w:rPr>
                <w:rFonts w:ascii="Calibri" w:eastAsia="Calibri" w:hAnsi="Calibri"/>
                <w:color w:val="221E1F"/>
                <w:sz w:val="22"/>
                <w:szCs w:val="22"/>
                <w:lang w:val="es-ES" w:eastAsia="en-US"/>
              </w:rPr>
              <w:t>Nombre y apellidos:</w:t>
            </w:r>
          </w:p>
          <w:p w14:paraId="1FE31607" w14:textId="15C70675" w:rsidR="00E249BA" w:rsidRPr="00EB2741" w:rsidRDefault="00E249BA" w:rsidP="00E00A72">
            <w:pPr>
              <w:numPr>
                <w:ilvl w:val="0"/>
                <w:numId w:val="1"/>
              </w:numPr>
              <w:tabs>
                <w:tab w:val="clear" w:pos="288"/>
                <w:tab w:val="left" w:pos="504"/>
                <w:tab w:val="left" w:pos="567"/>
              </w:tabs>
              <w:spacing w:before="137" w:line="268" w:lineRule="exact"/>
              <w:ind w:left="0"/>
              <w:jc w:val="both"/>
              <w:textAlignment w:val="baseline"/>
              <w:rPr>
                <w:rFonts w:ascii="Calibri" w:eastAsia="Calibri" w:hAnsi="Calibri"/>
                <w:color w:val="221E1F"/>
                <w:sz w:val="22"/>
                <w:szCs w:val="22"/>
                <w:lang w:val="es-ES" w:eastAsia="en-US"/>
              </w:rPr>
            </w:pPr>
          </w:p>
        </w:tc>
        <w:tc>
          <w:tcPr>
            <w:tcW w:w="2602" w:type="dxa"/>
            <w:vMerge w:val="restart"/>
          </w:tcPr>
          <w:p w14:paraId="65D0DBFD" w14:textId="0AC60D91" w:rsidR="00E249BA" w:rsidRPr="00EB2741" w:rsidRDefault="00E249BA" w:rsidP="00E00A72">
            <w:pPr>
              <w:numPr>
                <w:ilvl w:val="0"/>
                <w:numId w:val="1"/>
              </w:numPr>
              <w:tabs>
                <w:tab w:val="clear" w:pos="288"/>
                <w:tab w:val="left" w:pos="504"/>
                <w:tab w:val="left" w:pos="567"/>
              </w:tabs>
              <w:spacing w:before="137" w:line="268" w:lineRule="exact"/>
              <w:ind w:left="0"/>
              <w:jc w:val="both"/>
              <w:textAlignment w:val="baseline"/>
              <w:rPr>
                <w:rFonts w:ascii="Calibri" w:eastAsia="Calibri" w:hAnsi="Calibri"/>
                <w:color w:val="221E1F"/>
                <w:sz w:val="22"/>
                <w:szCs w:val="22"/>
                <w:lang w:val="es-ES" w:eastAsia="en-US"/>
              </w:rPr>
            </w:pPr>
            <w:r w:rsidRPr="00EB2741">
              <w:rPr>
                <w:rFonts w:ascii="Calibri" w:eastAsia="Calibri" w:hAnsi="Calibri"/>
                <w:color w:val="221E1F"/>
                <w:sz w:val="22"/>
                <w:szCs w:val="22"/>
                <w:lang w:val="es-ES" w:eastAsia="en-US"/>
              </w:rPr>
              <w:t>Firma:</w:t>
            </w:r>
          </w:p>
        </w:tc>
      </w:tr>
      <w:tr w:rsidR="00E249BA" w:rsidRPr="00EB2741" w14:paraId="52A3F761" w14:textId="77777777" w:rsidTr="00EC3289">
        <w:tc>
          <w:tcPr>
            <w:tcW w:w="5811" w:type="dxa"/>
          </w:tcPr>
          <w:p w14:paraId="58304CA4" w14:textId="3CD68299" w:rsidR="00E249BA" w:rsidRPr="00EB2741" w:rsidRDefault="00E249BA" w:rsidP="00E00A72">
            <w:pPr>
              <w:numPr>
                <w:ilvl w:val="0"/>
                <w:numId w:val="1"/>
              </w:numPr>
              <w:tabs>
                <w:tab w:val="clear" w:pos="288"/>
                <w:tab w:val="left" w:pos="504"/>
                <w:tab w:val="left" w:pos="567"/>
              </w:tabs>
              <w:spacing w:before="137" w:line="268" w:lineRule="exact"/>
              <w:ind w:left="0"/>
              <w:jc w:val="both"/>
              <w:textAlignment w:val="baseline"/>
              <w:rPr>
                <w:rFonts w:ascii="Calibri" w:eastAsia="Calibri" w:hAnsi="Calibri"/>
                <w:color w:val="221E1F"/>
                <w:sz w:val="22"/>
                <w:szCs w:val="22"/>
                <w:lang w:val="es-ES" w:eastAsia="en-US"/>
              </w:rPr>
            </w:pPr>
            <w:r w:rsidRPr="00EB2741">
              <w:rPr>
                <w:rFonts w:ascii="Calibri" w:eastAsia="Calibri" w:hAnsi="Calibri"/>
                <w:color w:val="221E1F"/>
                <w:sz w:val="22"/>
                <w:szCs w:val="22"/>
                <w:lang w:val="es-ES" w:eastAsia="en-US"/>
              </w:rPr>
              <w:t>DNI:</w:t>
            </w:r>
          </w:p>
          <w:p w14:paraId="0FC3E411" w14:textId="0F4F7B71" w:rsidR="00E249BA" w:rsidRPr="00EB2741" w:rsidRDefault="00E249BA" w:rsidP="00E00A72">
            <w:pPr>
              <w:numPr>
                <w:ilvl w:val="0"/>
                <w:numId w:val="1"/>
              </w:numPr>
              <w:tabs>
                <w:tab w:val="clear" w:pos="288"/>
                <w:tab w:val="left" w:pos="504"/>
                <w:tab w:val="left" w:pos="567"/>
              </w:tabs>
              <w:spacing w:before="137" w:line="268" w:lineRule="exact"/>
              <w:ind w:left="0"/>
              <w:jc w:val="both"/>
              <w:textAlignment w:val="baseline"/>
              <w:rPr>
                <w:rFonts w:ascii="Calibri" w:eastAsia="Calibri" w:hAnsi="Calibri"/>
                <w:color w:val="221E1F"/>
                <w:sz w:val="22"/>
                <w:szCs w:val="22"/>
                <w:lang w:val="es-ES" w:eastAsia="en-US"/>
              </w:rPr>
            </w:pPr>
          </w:p>
        </w:tc>
        <w:tc>
          <w:tcPr>
            <w:tcW w:w="2602" w:type="dxa"/>
            <w:vMerge/>
          </w:tcPr>
          <w:p w14:paraId="69112ACD" w14:textId="77777777" w:rsidR="00E249BA" w:rsidRPr="00EB2741" w:rsidRDefault="00E249BA" w:rsidP="00E00A72">
            <w:pPr>
              <w:numPr>
                <w:ilvl w:val="0"/>
                <w:numId w:val="1"/>
              </w:numPr>
              <w:tabs>
                <w:tab w:val="clear" w:pos="288"/>
                <w:tab w:val="left" w:pos="504"/>
                <w:tab w:val="left" w:pos="567"/>
              </w:tabs>
              <w:spacing w:before="137" w:line="268" w:lineRule="exact"/>
              <w:ind w:left="0"/>
              <w:jc w:val="both"/>
              <w:textAlignment w:val="baseline"/>
              <w:rPr>
                <w:rFonts w:ascii="Calibri" w:eastAsia="Calibri" w:hAnsi="Calibri"/>
                <w:color w:val="221E1F"/>
                <w:sz w:val="22"/>
                <w:szCs w:val="22"/>
                <w:lang w:val="es-ES" w:eastAsia="en-US"/>
              </w:rPr>
            </w:pPr>
          </w:p>
        </w:tc>
      </w:tr>
    </w:tbl>
    <w:p w14:paraId="33227309" w14:textId="4D698236" w:rsidR="00620EB1" w:rsidRPr="00EB2741" w:rsidRDefault="00620EB1" w:rsidP="00E00A72">
      <w:pPr>
        <w:tabs>
          <w:tab w:val="left" w:pos="288"/>
          <w:tab w:val="left" w:pos="504"/>
          <w:tab w:val="left" w:pos="567"/>
        </w:tabs>
        <w:spacing w:before="137" w:line="268" w:lineRule="exact"/>
        <w:jc w:val="both"/>
        <w:textAlignment w:val="baseline"/>
        <w:rPr>
          <w:rFonts w:ascii="Calibri" w:eastAsia="Calibri" w:hAnsi="Calibri"/>
          <w:color w:val="221E1F"/>
          <w:sz w:val="22"/>
          <w:szCs w:val="22"/>
          <w:lang w:val="es-ES" w:eastAsia="en-US"/>
        </w:rPr>
      </w:pPr>
    </w:p>
    <w:sectPr w:rsidR="00620EB1" w:rsidRPr="00EB2741" w:rsidSect="00EE7B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92" w:right="1416" w:bottom="284" w:left="1701" w:header="851" w:footer="675" w:gutter="0"/>
      <w:cols w:space="720" w:equalWidth="0">
        <w:col w:w="9411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D438" w14:textId="77777777" w:rsidR="00376249" w:rsidRDefault="00376249">
      <w:r>
        <w:separator/>
      </w:r>
    </w:p>
  </w:endnote>
  <w:endnote w:type="continuationSeparator" w:id="0">
    <w:p w14:paraId="5DDD99B4" w14:textId="77777777" w:rsidR="00376249" w:rsidRDefault="003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732A" w14:textId="77777777"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777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322732B" w14:textId="77777777"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3"/>
      <w:gridCol w:w="146"/>
    </w:tblGrid>
    <w:tr w:rsidR="00CF519E" w14:paraId="3322732E" w14:textId="77777777">
      <w:tc>
        <w:tcPr>
          <w:tcW w:w="10825" w:type="dxa"/>
        </w:tcPr>
        <w:p w14:paraId="3322732C" w14:textId="77777777" w:rsidR="00CF519E" w:rsidRDefault="00CF519E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14:paraId="3322732D" w14:textId="77777777" w:rsidR="00CF519E" w:rsidRDefault="00CF519E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4A1893" w14:paraId="33227336" w14:textId="77777777" w:rsidTr="00D8385D">
      <w:tc>
        <w:tcPr>
          <w:tcW w:w="8434" w:type="dxa"/>
          <w:tcBorders>
            <w:right w:val="nil"/>
          </w:tcBorders>
          <w:shd w:val="clear" w:color="auto" w:fill="auto"/>
          <w:vAlign w:val="bottom"/>
        </w:tcPr>
        <w:p w14:paraId="3322732F" w14:textId="77777777" w:rsidR="004A1893" w:rsidRPr="00D8385D" w:rsidRDefault="004A1893" w:rsidP="004A1893">
          <w:pPr>
            <w:pStyle w:val="Textonotapie"/>
            <w:tabs>
              <w:tab w:val="left" w:pos="1021"/>
              <w:tab w:val="left" w:pos="8080"/>
            </w:tabs>
            <w:jc w:val="center"/>
            <w:rPr>
              <w:rFonts w:ascii="Gill Sans MT" w:hAnsi="Gill Sans MT" w:cs="Arial"/>
              <w:sz w:val="12"/>
              <w:szCs w:val="12"/>
            </w:rPr>
          </w:pPr>
          <w:r w:rsidRPr="00D8385D">
            <w:t xml:space="preserve">                                        </w:t>
          </w:r>
        </w:p>
        <w:p w14:paraId="33227330" w14:textId="5EB421E7" w:rsidR="004A1893" w:rsidRPr="005B0881" w:rsidRDefault="004A1893" w:rsidP="00E8774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trike/>
              <w:sz w:val="14"/>
            </w:rPr>
          </w:pPr>
        </w:p>
      </w:tc>
      <w:tc>
        <w:tcPr>
          <w:tcW w:w="2289" w:type="dxa"/>
          <w:tcBorders>
            <w:left w:val="nil"/>
          </w:tcBorders>
        </w:tcPr>
        <w:p w14:paraId="33227331" w14:textId="77777777" w:rsidR="004A1893" w:rsidRDefault="004A1893" w:rsidP="004A189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  <w:p w14:paraId="33227332" w14:textId="77777777" w:rsidR="004A1893" w:rsidRDefault="004A1893" w:rsidP="004A189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  <w:p w14:paraId="33227333" w14:textId="77777777" w:rsidR="004A1893" w:rsidRDefault="004A1893" w:rsidP="004A189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Pº/ CASTELLANA, 67, 3</w:t>
          </w:r>
        </w:p>
        <w:p w14:paraId="33227334" w14:textId="77777777" w:rsidR="004A1893" w:rsidRDefault="004A1893" w:rsidP="004A189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14:paraId="33227335" w14:textId="77777777" w:rsidR="004A1893" w:rsidRDefault="004A1893" w:rsidP="004A189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14:paraId="33227337" w14:textId="77777777"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7D143E" w14:paraId="3322735A" w14:textId="77777777">
      <w:tc>
        <w:tcPr>
          <w:tcW w:w="8434" w:type="dxa"/>
          <w:tcBorders>
            <w:right w:val="nil"/>
          </w:tcBorders>
          <w:vAlign w:val="bottom"/>
        </w:tcPr>
        <w:p w14:paraId="33227354" w14:textId="6D010FC3" w:rsidR="007D143E" w:rsidRPr="005B0881" w:rsidRDefault="007D143E" w:rsidP="00E8774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trike/>
              <w:sz w:val="14"/>
              <w:highlight w:val="yellow"/>
            </w:rPr>
          </w:pPr>
        </w:p>
      </w:tc>
      <w:tc>
        <w:tcPr>
          <w:tcW w:w="2289" w:type="dxa"/>
          <w:tcBorders>
            <w:left w:val="nil"/>
          </w:tcBorders>
        </w:tcPr>
        <w:p w14:paraId="33227355" w14:textId="77777777" w:rsidR="00435BDA" w:rsidRDefault="00435BDA" w:rsidP="00A51C0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  <w:p w14:paraId="33227356" w14:textId="77777777" w:rsidR="00435BDA" w:rsidRDefault="00435BDA" w:rsidP="00A51C0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  <w:p w14:paraId="33227357" w14:textId="000587C8" w:rsidR="007D143E" w:rsidRDefault="006D79C6" w:rsidP="00A51C0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Pº/ CASTELLANA, 67,</w:t>
          </w:r>
        </w:p>
        <w:p w14:paraId="33227358" w14:textId="77777777" w:rsidR="007D143E" w:rsidRDefault="007D143E" w:rsidP="00A51C0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14:paraId="33227359" w14:textId="77777777" w:rsidR="007D143E" w:rsidRDefault="007D143E" w:rsidP="00A51C0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14:paraId="3322735B" w14:textId="77777777" w:rsidR="00CF519E" w:rsidRDefault="00D7473A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227360" wp14:editId="3322736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2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FE8A7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d3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CwSqd3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D45D" w14:textId="77777777" w:rsidR="00376249" w:rsidRDefault="00376249">
      <w:r>
        <w:separator/>
      </w:r>
    </w:p>
  </w:footnote>
  <w:footnote w:type="continuationSeparator" w:id="0">
    <w:p w14:paraId="33663642" w14:textId="77777777" w:rsidR="00376249" w:rsidRDefault="0037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730E" w14:textId="77777777"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777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322730F" w14:textId="77777777"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3466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5"/>
    </w:tblGrid>
    <w:tr w:rsidR="004A1893" w:rsidRPr="001856CC" w14:paraId="33227311" w14:textId="77777777" w:rsidTr="00EE7B96">
      <w:trPr>
        <w:trHeight w:val="426"/>
      </w:trPr>
      <w:tc>
        <w:tcPr>
          <w:tcW w:w="2845" w:type="dxa"/>
          <w:vAlign w:val="center"/>
        </w:tcPr>
        <w:p w14:paraId="33227310" w14:textId="77777777" w:rsidR="004A1893" w:rsidRPr="00C83BF7" w:rsidRDefault="004A1893" w:rsidP="00EE7B96">
          <w:pPr>
            <w:pStyle w:val="Textonotapie"/>
            <w:tabs>
              <w:tab w:val="left" w:pos="1021"/>
              <w:tab w:val="left" w:pos="8080"/>
            </w:tabs>
            <w:rPr>
              <w:rFonts w:ascii="Calibri" w:hAnsi="Calibri" w:cs="Calibri"/>
              <w:sz w:val="24"/>
            </w:rPr>
          </w:pPr>
        </w:p>
      </w:tc>
    </w:tr>
    <w:tr w:rsidR="004A1893" w:rsidRPr="001856CC" w14:paraId="33227314" w14:textId="77777777" w:rsidTr="00EE7B96">
      <w:trPr>
        <w:trHeight w:val="690"/>
      </w:trPr>
      <w:tc>
        <w:tcPr>
          <w:tcW w:w="2845" w:type="dxa"/>
        </w:tcPr>
        <w:p w14:paraId="33227312" w14:textId="77777777" w:rsidR="004A1893" w:rsidRPr="00C83BF7" w:rsidRDefault="004A1893" w:rsidP="00EE7B96">
          <w:pPr>
            <w:pStyle w:val="Textonotapie"/>
            <w:tabs>
              <w:tab w:val="left" w:pos="1021"/>
              <w:tab w:val="left" w:pos="8080"/>
            </w:tabs>
            <w:rPr>
              <w:rFonts w:ascii="Calibri" w:hAnsi="Calibri" w:cs="Calibri"/>
              <w:snapToGrid w:val="0"/>
              <w:color w:val="000000"/>
              <w:sz w:val="16"/>
              <w:szCs w:val="16"/>
              <w:lang w:val="es-ES"/>
            </w:rPr>
          </w:pPr>
          <w:r w:rsidRPr="00C83BF7">
            <w:rPr>
              <w:rFonts w:ascii="Calibri" w:hAnsi="Calibri" w:cs="Calibri"/>
              <w:snapToGrid w:val="0"/>
              <w:color w:val="000000"/>
              <w:sz w:val="16"/>
              <w:szCs w:val="16"/>
              <w:lang w:val="es-ES"/>
            </w:rPr>
            <w:t xml:space="preserve">MINISTERIO </w:t>
          </w:r>
        </w:p>
        <w:p w14:paraId="2E44A39F" w14:textId="0CC29F83" w:rsidR="004A1893" w:rsidRPr="00C83BF7" w:rsidRDefault="004A1893" w:rsidP="00EE7B96">
          <w:pPr>
            <w:pStyle w:val="Textonotapie"/>
            <w:tabs>
              <w:tab w:val="left" w:pos="1021"/>
              <w:tab w:val="left" w:pos="8080"/>
            </w:tabs>
            <w:rPr>
              <w:rFonts w:ascii="Calibri" w:hAnsi="Calibri" w:cs="Calibri"/>
              <w:snapToGrid w:val="0"/>
              <w:color w:val="000000"/>
              <w:sz w:val="16"/>
              <w:szCs w:val="16"/>
              <w:lang w:val="es-ES"/>
            </w:rPr>
          </w:pPr>
          <w:r w:rsidRPr="00C83BF7">
            <w:rPr>
              <w:rFonts w:ascii="Calibri" w:hAnsi="Calibri" w:cs="Calibri"/>
              <w:snapToGrid w:val="0"/>
              <w:color w:val="000000"/>
              <w:sz w:val="16"/>
              <w:szCs w:val="16"/>
              <w:lang w:val="es-ES"/>
            </w:rPr>
            <w:t xml:space="preserve">DE </w:t>
          </w:r>
          <w:r w:rsidR="00847702" w:rsidRPr="00C83BF7">
            <w:rPr>
              <w:rFonts w:ascii="Calibri" w:hAnsi="Calibri" w:cs="Calibri"/>
              <w:snapToGrid w:val="0"/>
              <w:color w:val="000000"/>
              <w:sz w:val="16"/>
              <w:szCs w:val="16"/>
              <w:lang w:val="es-ES"/>
            </w:rPr>
            <w:t>TRANSPORTES, MOVILIDAD</w:t>
          </w:r>
        </w:p>
        <w:p w14:paraId="3A2B50D3" w14:textId="48D42278" w:rsidR="00EF3949" w:rsidRPr="00C83BF7" w:rsidRDefault="00EF3949" w:rsidP="00EE7B96">
          <w:pPr>
            <w:pStyle w:val="Textonotapie"/>
            <w:tabs>
              <w:tab w:val="left" w:pos="1021"/>
              <w:tab w:val="left" w:pos="8080"/>
            </w:tabs>
            <w:rPr>
              <w:rFonts w:ascii="Calibri" w:hAnsi="Calibri" w:cs="Calibri"/>
              <w:snapToGrid w:val="0"/>
              <w:color w:val="000000"/>
              <w:sz w:val="16"/>
              <w:szCs w:val="16"/>
              <w:lang w:val="es-ES"/>
            </w:rPr>
          </w:pPr>
          <w:r w:rsidRPr="00C83BF7">
            <w:rPr>
              <w:rFonts w:ascii="Calibri" w:hAnsi="Calibri" w:cs="Calibri"/>
              <w:snapToGrid w:val="0"/>
              <w:color w:val="000000"/>
              <w:sz w:val="16"/>
              <w:szCs w:val="16"/>
              <w:lang w:val="es-ES"/>
            </w:rPr>
            <w:t>Y AGENDA URBANA</w:t>
          </w:r>
        </w:p>
        <w:p w14:paraId="33227313" w14:textId="0A926BF7" w:rsidR="00EF3949" w:rsidRPr="00C83BF7" w:rsidRDefault="00EF3949" w:rsidP="00EE7B96">
          <w:pPr>
            <w:pStyle w:val="Textonotapie"/>
            <w:tabs>
              <w:tab w:val="left" w:pos="1021"/>
              <w:tab w:val="left" w:pos="8080"/>
            </w:tabs>
            <w:rPr>
              <w:rFonts w:ascii="Calibri" w:hAnsi="Calibri" w:cs="Calibri"/>
              <w:snapToGrid w:val="0"/>
              <w:color w:val="000000"/>
              <w:sz w:val="16"/>
              <w:szCs w:val="16"/>
              <w:lang w:val="es-ES"/>
            </w:rPr>
          </w:pPr>
        </w:p>
      </w:tc>
    </w:tr>
    <w:tr w:rsidR="004A1893" w:rsidRPr="001856CC" w14:paraId="33227316" w14:textId="77777777" w:rsidTr="00EE7B96">
      <w:tc>
        <w:tcPr>
          <w:tcW w:w="2845" w:type="dxa"/>
        </w:tcPr>
        <w:p w14:paraId="33227315" w14:textId="77777777" w:rsidR="004A1893" w:rsidRPr="00C83BF7" w:rsidRDefault="004A1893" w:rsidP="00EE7B96">
          <w:pPr>
            <w:pStyle w:val="Textonotapie"/>
            <w:tabs>
              <w:tab w:val="left" w:pos="1021"/>
              <w:tab w:val="left" w:pos="8080"/>
            </w:tabs>
            <w:rPr>
              <w:rFonts w:ascii="Calibri" w:hAnsi="Calibri" w:cs="Calibri"/>
              <w:sz w:val="24"/>
            </w:rPr>
          </w:pPr>
        </w:p>
      </w:tc>
    </w:tr>
  </w:tbl>
  <w:p w14:paraId="33227317" w14:textId="0FD09E8A" w:rsidR="004A1893" w:rsidRPr="00D46E8E" w:rsidRDefault="00EE7B96" w:rsidP="004A1893">
    <w:pPr>
      <w:rPr>
        <w:vanish/>
      </w:rPr>
    </w:pPr>
    <w:r>
      <w:rPr>
        <w:noProof/>
        <w:lang w:val="es-ES"/>
      </w:rPr>
      <w:drawing>
        <wp:inline distT="0" distB="0" distL="0" distR="0" wp14:anchorId="515EC01D" wp14:editId="3AFD0A47">
          <wp:extent cx="838200" cy="876300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27328" w14:textId="0BBA8949" w:rsidR="004A1893" w:rsidRDefault="004A1893" w:rsidP="004A1893">
    <w:pPr>
      <w:pStyle w:val="Textonotapie"/>
      <w:tabs>
        <w:tab w:val="left" w:pos="1021"/>
        <w:tab w:val="left" w:pos="8080"/>
      </w:tabs>
      <w:ind w:left="284" w:hanging="284"/>
      <w:rPr>
        <w:sz w:val="24"/>
      </w:rPr>
    </w:pPr>
  </w:p>
  <w:p w14:paraId="33227329" w14:textId="77777777"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6" w:type="dxa"/>
      <w:tblInd w:w="-1118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102"/>
      <w:gridCol w:w="9624"/>
    </w:tblGrid>
    <w:tr w:rsidR="009C12BA" w14:paraId="377FA10C" w14:textId="77777777" w:rsidTr="002E651A">
      <w:trPr>
        <w:cantSplit/>
        <w:trHeight w:val="276"/>
      </w:trPr>
      <w:tc>
        <w:tcPr>
          <w:tcW w:w="1102" w:type="dxa"/>
          <w:vMerge w:val="restart"/>
        </w:tcPr>
        <w:p w14:paraId="12E67455" w14:textId="77777777" w:rsidR="009C12BA" w:rsidRDefault="009C12BA" w:rsidP="009C12BA"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25043782" wp14:editId="2DD23BC3">
                <wp:simplePos x="0" y="0"/>
                <wp:positionH relativeFrom="column">
                  <wp:posOffset>46990</wp:posOffset>
                </wp:positionH>
                <wp:positionV relativeFrom="paragraph">
                  <wp:posOffset>-14605</wp:posOffset>
                </wp:positionV>
                <wp:extent cx="604520" cy="645795"/>
                <wp:effectExtent l="0" t="0" r="0" b="0"/>
                <wp:wrapNone/>
                <wp:docPr id="36" name="Imagen 36" descr="esc_BN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sc_BN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0" cy="645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24" w:type="dxa"/>
          <w:vMerge w:val="restart"/>
          <w:vAlign w:val="center"/>
        </w:tcPr>
        <w:p w14:paraId="2E098B5D" w14:textId="77777777" w:rsidR="009C12BA" w:rsidRPr="00D60299" w:rsidRDefault="009C12BA" w:rsidP="009C12BA">
          <w:pPr>
            <w:tabs>
              <w:tab w:val="center" w:pos="4252"/>
              <w:tab w:val="right" w:pos="8504"/>
            </w:tabs>
            <w:ind w:left="113"/>
            <w:rPr>
              <w:rFonts w:ascii="Gill Sans MT" w:hAnsi="Gill Sans MT"/>
              <w:sz w:val="18"/>
              <w:szCs w:val="18"/>
            </w:rPr>
          </w:pPr>
          <w:r w:rsidRPr="00D60299">
            <w:rPr>
              <w:rFonts w:ascii="Gill Sans MT" w:hAnsi="Gill Sans MT"/>
              <w:sz w:val="18"/>
              <w:szCs w:val="18"/>
            </w:rPr>
            <w:t>MINISTERIO</w:t>
          </w:r>
        </w:p>
        <w:p w14:paraId="3F344840" w14:textId="77777777" w:rsidR="009C12BA" w:rsidRPr="00D60299" w:rsidRDefault="009C12BA" w:rsidP="009C12BA">
          <w:pPr>
            <w:ind w:left="113"/>
            <w:rPr>
              <w:rFonts w:ascii="Gill Sans MT" w:hAnsi="Gill Sans MT"/>
              <w:sz w:val="18"/>
              <w:szCs w:val="18"/>
            </w:rPr>
          </w:pPr>
          <w:r w:rsidRPr="00D60299">
            <w:rPr>
              <w:rFonts w:ascii="Gill Sans MT" w:hAnsi="Gill Sans MT"/>
              <w:sz w:val="18"/>
              <w:szCs w:val="18"/>
            </w:rPr>
            <w:t>DE TRANSPORTES, MOVILIDAD</w:t>
          </w:r>
        </w:p>
        <w:p w14:paraId="53C49471" w14:textId="77777777" w:rsidR="009C12BA" w:rsidRDefault="009C12BA" w:rsidP="009C12BA">
          <w:pPr>
            <w:ind w:left="113"/>
          </w:pPr>
          <w:r w:rsidRPr="00D60299">
            <w:rPr>
              <w:rFonts w:ascii="Gill Sans MT" w:hAnsi="Gill Sans MT"/>
              <w:sz w:val="18"/>
              <w:szCs w:val="18"/>
            </w:rPr>
            <w:t>Y AGENDA URBANA</w:t>
          </w:r>
        </w:p>
      </w:tc>
    </w:tr>
    <w:tr w:rsidR="009C12BA" w14:paraId="58D96299" w14:textId="77777777" w:rsidTr="002E651A">
      <w:trPr>
        <w:cantSplit/>
        <w:trHeight w:val="426"/>
      </w:trPr>
      <w:tc>
        <w:tcPr>
          <w:tcW w:w="1102" w:type="dxa"/>
          <w:vMerge/>
        </w:tcPr>
        <w:p w14:paraId="365215B6" w14:textId="77777777" w:rsidR="009C12BA" w:rsidRDefault="009C12BA" w:rsidP="009C12BA"/>
      </w:tc>
      <w:tc>
        <w:tcPr>
          <w:tcW w:w="9624" w:type="dxa"/>
          <w:vMerge/>
        </w:tcPr>
        <w:p w14:paraId="0617C47B" w14:textId="77777777" w:rsidR="009C12BA" w:rsidRDefault="009C12BA" w:rsidP="009C12BA">
          <w:pPr>
            <w:pStyle w:val="Encabezado"/>
            <w:spacing w:before="120"/>
            <w:ind w:left="113"/>
          </w:pPr>
        </w:p>
      </w:tc>
    </w:tr>
    <w:tr w:rsidR="009C12BA" w14:paraId="7102F40F" w14:textId="77777777" w:rsidTr="002E651A">
      <w:trPr>
        <w:cantSplit/>
        <w:trHeight w:val="426"/>
      </w:trPr>
      <w:tc>
        <w:tcPr>
          <w:tcW w:w="1102" w:type="dxa"/>
          <w:vMerge/>
        </w:tcPr>
        <w:p w14:paraId="26A85F1A" w14:textId="77777777" w:rsidR="009C12BA" w:rsidRDefault="009C12BA" w:rsidP="009C12BA"/>
      </w:tc>
      <w:tc>
        <w:tcPr>
          <w:tcW w:w="9624" w:type="dxa"/>
          <w:vMerge/>
        </w:tcPr>
        <w:p w14:paraId="245521EB" w14:textId="77777777" w:rsidR="009C12BA" w:rsidRDefault="009C12BA" w:rsidP="009C12BA">
          <w:pPr>
            <w:pStyle w:val="Encabezado"/>
            <w:spacing w:before="120"/>
            <w:ind w:left="113"/>
          </w:pPr>
        </w:p>
      </w:tc>
    </w:tr>
  </w:tbl>
  <w:p w14:paraId="1959CC6D" w14:textId="77777777" w:rsidR="009C12BA" w:rsidRDefault="009C12BA" w:rsidP="009C12BA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70E4" wp14:editId="6A36DED9">
              <wp:simplePos x="0" y="0"/>
              <wp:positionH relativeFrom="column">
                <wp:posOffset>2977514</wp:posOffset>
              </wp:positionH>
              <wp:positionV relativeFrom="paragraph">
                <wp:posOffset>-923290</wp:posOffset>
              </wp:positionV>
              <wp:extent cx="3324225" cy="836295"/>
              <wp:effectExtent l="0" t="0" r="28575" b="2095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836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239ACFE" w14:textId="3231BF42" w:rsidR="009C12BA" w:rsidRDefault="009C12BA" w:rsidP="009C12BA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jc w:val="both"/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Proceso selectivo para ingreso, por </w:t>
                          </w:r>
                          <w:r w:rsidR="00E57E5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, como personal laboral fijo, en el grupo profesional M1</w:t>
                          </w:r>
                          <w:r w:rsidR="00E57E5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y E2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sujeto al IV Convenio Único para el personal laboral de la Administración General del Estado en el MITMA y sus organismos autónomos. Resolución de 28 de julio de 2021, de la Secretaría de Estado de Función Pública (BOE del 31)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70E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34.45pt;margin-top:-72.7pt;width:261.75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" fillcolor="white [3201]" strokeweight=".5pt">
              <v:textbox>
                <w:txbxContent>
                  <w:p w14:paraId="6239ACFE" w14:textId="3231BF42" w:rsidR="009C12BA" w:rsidRDefault="009C12BA" w:rsidP="009C12BA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ind w:right="-82"/>
                      <w:suppressOverlap/>
                      <w:jc w:val="both"/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Proceso selectivo para ingreso, por </w:t>
                    </w:r>
                    <w:r w:rsidR="00E57E5C">
                      <w:rPr>
                        <w:rFonts w:ascii="Verdana" w:hAnsi="Verdana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, como personal laboral fijo, en el grupo profesional M1</w:t>
                    </w:r>
                    <w:r w:rsidR="00E57E5C">
                      <w:rPr>
                        <w:rFonts w:ascii="Verdana" w:hAnsi="Verdana"/>
                        <w:sz w:val="16"/>
                        <w:szCs w:val="16"/>
                      </w:rPr>
                      <w:t xml:space="preserve"> y E2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sujeto al IV Convenio Único para el personal laboral de la Administración General del Estado en el MITMA y sus organismos autónomos. Resolución de 28 de julio de 2021, de la Secretaría de Estado de Función Pública (BOE del 31)</w:t>
                    </w:r>
                  </w:p>
                </w:txbxContent>
              </v:textbox>
            </v:shape>
          </w:pict>
        </mc:Fallback>
      </mc:AlternateContent>
    </w:r>
  </w:p>
  <w:p w14:paraId="3322733F" w14:textId="77777777" w:rsidR="00296FDF" w:rsidRPr="00D46E8E" w:rsidRDefault="00296FDF" w:rsidP="00296FDF">
    <w:pPr>
      <w:rPr>
        <w:vanish/>
      </w:rPr>
    </w:pPr>
  </w:p>
  <w:p w14:paraId="33227350" w14:textId="215E3D45" w:rsidR="00296FDF" w:rsidRDefault="00296FDF" w:rsidP="00296FDF">
    <w:pPr>
      <w:pStyle w:val="Textonotapie"/>
      <w:tabs>
        <w:tab w:val="left" w:pos="1021"/>
        <w:tab w:val="left" w:pos="8080"/>
      </w:tabs>
      <w:ind w:left="284" w:hanging="284"/>
      <w:rPr>
        <w:sz w:val="24"/>
      </w:rPr>
    </w:pPr>
  </w:p>
  <w:p w14:paraId="33227352" w14:textId="77777777"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407"/>
    <w:multiLevelType w:val="multilevel"/>
    <w:tmpl w:val="634260CE"/>
    <w:lvl w:ilvl="0">
      <w:start w:val="6"/>
      <w:numFmt w:val="decimal"/>
      <w:lvlText w:val="%1."/>
      <w:lvlJc w:val="left"/>
      <w:pPr>
        <w:tabs>
          <w:tab w:val="left" w:pos="288"/>
        </w:tabs>
        <w:ind w:left="720"/>
      </w:pPr>
      <w:rPr>
        <w:rFonts w:ascii="Calibri" w:eastAsia="Calibri" w:hAnsi="Calibri"/>
        <w:b/>
        <w:strike w:val="0"/>
        <w:color w:val="221E1F"/>
        <w:spacing w:val="-3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6541"/>
    <w:multiLevelType w:val="hybridMultilevel"/>
    <w:tmpl w:val="8DF6B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7F8"/>
    <w:multiLevelType w:val="multilevel"/>
    <w:tmpl w:val="25384D8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221E1F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055F52"/>
    <w:multiLevelType w:val="multilevel"/>
    <w:tmpl w:val="25384D8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221E1F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AD018D"/>
    <w:multiLevelType w:val="multilevel"/>
    <w:tmpl w:val="F4668FE6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b/>
        <w:strike w:val="0"/>
        <w:color w:val="221E1F"/>
        <w:spacing w:val="0"/>
        <w:w w:val="100"/>
        <w:sz w:val="23"/>
        <w:u w:val="none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304425"/>
    <w:multiLevelType w:val="multilevel"/>
    <w:tmpl w:val="25384D8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221E1F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9E"/>
    <w:rsid w:val="00006E52"/>
    <w:rsid w:val="00012178"/>
    <w:rsid w:val="00012352"/>
    <w:rsid w:val="00034203"/>
    <w:rsid w:val="000577BD"/>
    <w:rsid w:val="000772AA"/>
    <w:rsid w:val="000809E9"/>
    <w:rsid w:val="00080A0A"/>
    <w:rsid w:val="00092B8A"/>
    <w:rsid w:val="000A2F1D"/>
    <w:rsid w:val="000A6EC6"/>
    <w:rsid w:val="000D0D11"/>
    <w:rsid w:val="000D53E0"/>
    <w:rsid w:val="000E0980"/>
    <w:rsid w:val="000E1A40"/>
    <w:rsid w:val="000F37B3"/>
    <w:rsid w:val="001001F2"/>
    <w:rsid w:val="00130B80"/>
    <w:rsid w:val="001568EF"/>
    <w:rsid w:val="00164880"/>
    <w:rsid w:val="00174942"/>
    <w:rsid w:val="001856CC"/>
    <w:rsid w:val="001B1D94"/>
    <w:rsid w:val="001B39FE"/>
    <w:rsid w:val="001C3084"/>
    <w:rsid w:val="001C541A"/>
    <w:rsid w:val="001D2BE9"/>
    <w:rsid w:val="001E6A99"/>
    <w:rsid w:val="001E7D87"/>
    <w:rsid w:val="001F3212"/>
    <w:rsid w:val="00203A76"/>
    <w:rsid w:val="0023301E"/>
    <w:rsid w:val="00254DAB"/>
    <w:rsid w:val="002644CA"/>
    <w:rsid w:val="00266332"/>
    <w:rsid w:val="00274567"/>
    <w:rsid w:val="0027487D"/>
    <w:rsid w:val="002839C2"/>
    <w:rsid w:val="002959E3"/>
    <w:rsid w:val="00296FDF"/>
    <w:rsid w:val="002A3BEA"/>
    <w:rsid w:val="002B7FFC"/>
    <w:rsid w:val="002C4008"/>
    <w:rsid w:val="002C42EA"/>
    <w:rsid w:val="002C7774"/>
    <w:rsid w:val="002D443C"/>
    <w:rsid w:val="002F0056"/>
    <w:rsid w:val="002F5676"/>
    <w:rsid w:val="003342DB"/>
    <w:rsid w:val="00336E00"/>
    <w:rsid w:val="003433A9"/>
    <w:rsid w:val="00350F09"/>
    <w:rsid w:val="003626FF"/>
    <w:rsid w:val="00363BB6"/>
    <w:rsid w:val="00376249"/>
    <w:rsid w:val="0038632A"/>
    <w:rsid w:val="0039606F"/>
    <w:rsid w:val="00397E31"/>
    <w:rsid w:val="003A76B3"/>
    <w:rsid w:val="003B3D4C"/>
    <w:rsid w:val="003C6DC5"/>
    <w:rsid w:val="003D3CC5"/>
    <w:rsid w:val="003D4CF8"/>
    <w:rsid w:val="003E1D92"/>
    <w:rsid w:val="003E2B84"/>
    <w:rsid w:val="003E43D7"/>
    <w:rsid w:val="00402F4A"/>
    <w:rsid w:val="0041640B"/>
    <w:rsid w:val="00426A92"/>
    <w:rsid w:val="00433691"/>
    <w:rsid w:val="00435BDA"/>
    <w:rsid w:val="0045560F"/>
    <w:rsid w:val="00465466"/>
    <w:rsid w:val="00466128"/>
    <w:rsid w:val="00472BE9"/>
    <w:rsid w:val="00474A5F"/>
    <w:rsid w:val="00482C5A"/>
    <w:rsid w:val="00486B4A"/>
    <w:rsid w:val="00493DCA"/>
    <w:rsid w:val="004A1893"/>
    <w:rsid w:val="004B21EF"/>
    <w:rsid w:val="004B22DA"/>
    <w:rsid w:val="004C1A94"/>
    <w:rsid w:val="004E104C"/>
    <w:rsid w:val="004E6E50"/>
    <w:rsid w:val="004F639B"/>
    <w:rsid w:val="005017DA"/>
    <w:rsid w:val="00505EA8"/>
    <w:rsid w:val="00512DA2"/>
    <w:rsid w:val="00515F8A"/>
    <w:rsid w:val="005175A9"/>
    <w:rsid w:val="00520EA1"/>
    <w:rsid w:val="00522C0E"/>
    <w:rsid w:val="005266E5"/>
    <w:rsid w:val="005305EA"/>
    <w:rsid w:val="00546C43"/>
    <w:rsid w:val="0055258A"/>
    <w:rsid w:val="005535BB"/>
    <w:rsid w:val="005621F8"/>
    <w:rsid w:val="005645F7"/>
    <w:rsid w:val="005745D8"/>
    <w:rsid w:val="005808BF"/>
    <w:rsid w:val="00586958"/>
    <w:rsid w:val="00593E62"/>
    <w:rsid w:val="005952C0"/>
    <w:rsid w:val="00597048"/>
    <w:rsid w:val="005A6403"/>
    <w:rsid w:val="005B0881"/>
    <w:rsid w:val="005B3B68"/>
    <w:rsid w:val="005B53B0"/>
    <w:rsid w:val="005B7EEE"/>
    <w:rsid w:val="005D1309"/>
    <w:rsid w:val="005E4DBE"/>
    <w:rsid w:val="005F143F"/>
    <w:rsid w:val="0061349C"/>
    <w:rsid w:val="00620EB1"/>
    <w:rsid w:val="006332C7"/>
    <w:rsid w:val="00655B87"/>
    <w:rsid w:val="00674C11"/>
    <w:rsid w:val="00686350"/>
    <w:rsid w:val="006867B1"/>
    <w:rsid w:val="006D426E"/>
    <w:rsid w:val="006D79C6"/>
    <w:rsid w:val="006E06E1"/>
    <w:rsid w:val="006E3AEE"/>
    <w:rsid w:val="006E68AB"/>
    <w:rsid w:val="006F5AA7"/>
    <w:rsid w:val="006F625C"/>
    <w:rsid w:val="006F79BA"/>
    <w:rsid w:val="00717903"/>
    <w:rsid w:val="00741736"/>
    <w:rsid w:val="007551CD"/>
    <w:rsid w:val="00770282"/>
    <w:rsid w:val="00774A8F"/>
    <w:rsid w:val="007961B2"/>
    <w:rsid w:val="007A546E"/>
    <w:rsid w:val="007A6ECC"/>
    <w:rsid w:val="007B2D52"/>
    <w:rsid w:val="007B364E"/>
    <w:rsid w:val="007C0875"/>
    <w:rsid w:val="007C3E71"/>
    <w:rsid w:val="007D143E"/>
    <w:rsid w:val="007D6844"/>
    <w:rsid w:val="007E07BB"/>
    <w:rsid w:val="007E4EE5"/>
    <w:rsid w:val="007E4F6A"/>
    <w:rsid w:val="007E6EC4"/>
    <w:rsid w:val="007F11CA"/>
    <w:rsid w:val="007F3141"/>
    <w:rsid w:val="00801F27"/>
    <w:rsid w:val="00823CF0"/>
    <w:rsid w:val="00840B51"/>
    <w:rsid w:val="00847702"/>
    <w:rsid w:val="00866465"/>
    <w:rsid w:val="00892D21"/>
    <w:rsid w:val="008A53FD"/>
    <w:rsid w:val="008C2C55"/>
    <w:rsid w:val="008D0A7F"/>
    <w:rsid w:val="008D477B"/>
    <w:rsid w:val="008D531E"/>
    <w:rsid w:val="008E0E94"/>
    <w:rsid w:val="008E4E73"/>
    <w:rsid w:val="008E6A66"/>
    <w:rsid w:val="0090088A"/>
    <w:rsid w:val="00915340"/>
    <w:rsid w:val="00917953"/>
    <w:rsid w:val="00931758"/>
    <w:rsid w:val="0093510A"/>
    <w:rsid w:val="009A09DA"/>
    <w:rsid w:val="009A47EA"/>
    <w:rsid w:val="009C12BA"/>
    <w:rsid w:val="009C46D8"/>
    <w:rsid w:val="009D32A8"/>
    <w:rsid w:val="009E4A54"/>
    <w:rsid w:val="009E5DAE"/>
    <w:rsid w:val="009F1005"/>
    <w:rsid w:val="00A00DBD"/>
    <w:rsid w:val="00A027E1"/>
    <w:rsid w:val="00A02C61"/>
    <w:rsid w:val="00A05B54"/>
    <w:rsid w:val="00A108A4"/>
    <w:rsid w:val="00A12C54"/>
    <w:rsid w:val="00A16C18"/>
    <w:rsid w:val="00A22978"/>
    <w:rsid w:val="00A307BA"/>
    <w:rsid w:val="00A43172"/>
    <w:rsid w:val="00A51C05"/>
    <w:rsid w:val="00A54110"/>
    <w:rsid w:val="00A65761"/>
    <w:rsid w:val="00A74A6B"/>
    <w:rsid w:val="00A75274"/>
    <w:rsid w:val="00A8194F"/>
    <w:rsid w:val="00A856EF"/>
    <w:rsid w:val="00A91515"/>
    <w:rsid w:val="00A93A60"/>
    <w:rsid w:val="00A9665A"/>
    <w:rsid w:val="00AA154B"/>
    <w:rsid w:val="00AB022C"/>
    <w:rsid w:val="00AC0BA9"/>
    <w:rsid w:val="00AC2F42"/>
    <w:rsid w:val="00AD4584"/>
    <w:rsid w:val="00AE4996"/>
    <w:rsid w:val="00AE5E28"/>
    <w:rsid w:val="00AF4A4B"/>
    <w:rsid w:val="00B05C1C"/>
    <w:rsid w:val="00B21AD5"/>
    <w:rsid w:val="00B35024"/>
    <w:rsid w:val="00B459EC"/>
    <w:rsid w:val="00B46A1F"/>
    <w:rsid w:val="00B70DE7"/>
    <w:rsid w:val="00B73030"/>
    <w:rsid w:val="00B74AAF"/>
    <w:rsid w:val="00B8475F"/>
    <w:rsid w:val="00B92872"/>
    <w:rsid w:val="00B92CD7"/>
    <w:rsid w:val="00BA051B"/>
    <w:rsid w:val="00BA5D44"/>
    <w:rsid w:val="00BA62BC"/>
    <w:rsid w:val="00BA7461"/>
    <w:rsid w:val="00BD057C"/>
    <w:rsid w:val="00BD17AF"/>
    <w:rsid w:val="00C01347"/>
    <w:rsid w:val="00C12A32"/>
    <w:rsid w:val="00C227EA"/>
    <w:rsid w:val="00C26A19"/>
    <w:rsid w:val="00C34B37"/>
    <w:rsid w:val="00C3638A"/>
    <w:rsid w:val="00C50EE5"/>
    <w:rsid w:val="00C60D42"/>
    <w:rsid w:val="00C663A2"/>
    <w:rsid w:val="00C667C7"/>
    <w:rsid w:val="00C80CC6"/>
    <w:rsid w:val="00C82D63"/>
    <w:rsid w:val="00C83BF7"/>
    <w:rsid w:val="00C90EB2"/>
    <w:rsid w:val="00C96EBA"/>
    <w:rsid w:val="00CB2751"/>
    <w:rsid w:val="00CB3EE1"/>
    <w:rsid w:val="00CC4563"/>
    <w:rsid w:val="00CC6F1A"/>
    <w:rsid w:val="00CE7D64"/>
    <w:rsid w:val="00CF20C5"/>
    <w:rsid w:val="00CF519E"/>
    <w:rsid w:val="00D02C8D"/>
    <w:rsid w:val="00D1067D"/>
    <w:rsid w:val="00D313FA"/>
    <w:rsid w:val="00D46E8E"/>
    <w:rsid w:val="00D47263"/>
    <w:rsid w:val="00D47CEA"/>
    <w:rsid w:val="00D64EBE"/>
    <w:rsid w:val="00D65BB3"/>
    <w:rsid w:val="00D70501"/>
    <w:rsid w:val="00D7473A"/>
    <w:rsid w:val="00D81BBA"/>
    <w:rsid w:val="00D8385D"/>
    <w:rsid w:val="00DA45E1"/>
    <w:rsid w:val="00DA4BD5"/>
    <w:rsid w:val="00DB14CA"/>
    <w:rsid w:val="00DB5B07"/>
    <w:rsid w:val="00DC7C34"/>
    <w:rsid w:val="00DF23F1"/>
    <w:rsid w:val="00DF3AE5"/>
    <w:rsid w:val="00E00A72"/>
    <w:rsid w:val="00E0270D"/>
    <w:rsid w:val="00E040D1"/>
    <w:rsid w:val="00E07A80"/>
    <w:rsid w:val="00E1042A"/>
    <w:rsid w:val="00E20D64"/>
    <w:rsid w:val="00E249BA"/>
    <w:rsid w:val="00E31269"/>
    <w:rsid w:val="00E42D51"/>
    <w:rsid w:val="00E57E5C"/>
    <w:rsid w:val="00E75B97"/>
    <w:rsid w:val="00E8028A"/>
    <w:rsid w:val="00E81F8E"/>
    <w:rsid w:val="00E8774E"/>
    <w:rsid w:val="00EB2741"/>
    <w:rsid w:val="00EB27E3"/>
    <w:rsid w:val="00EB7A8A"/>
    <w:rsid w:val="00EC3289"/>
    <w:rsid w:val="00ED2980"/>
    <w:rsid w:val="00ED74DA"/>
    <w:rsid w:val="00EE7B96"/>
    <w:rsid w:val="00EF057A"/>
    <w:rsid w:val="00EF1173"/>
    <w:rsid w:val="00EF3949"/>
    <w:rsid w:val="00F05EBA"/>
    <w:rsid w:val="00F07054"/>
    <w:rsid w:val="00F20727"/>
    <w:rsid w:val="00F26FF0"/>
    <w:rsid w:val="00F35788"/>
    <w:rsid w:val="00F35E43"/>
    <w:rsid w:val="00F36CE3"/>
    <w:rsid w:val="00F544D6"/>
    <w:rsid w:val="00F60222"/>
    <w:rsid w:val="00F704EE"/>
    <w:rsid w:val="00F85CF4"/>
    <w:rsid w:val="00F86552"/>
    <w:rsid w:val="00FB5505"/>
    <w:rsid w:val="00FB672E"/>
    <w:rsid w:val="00FD25B8"/>
    <w:rsid w:val="00FD3E2E"/>
    <w:rsid w:val="00FD7A67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272DA"/>
  <w15:docId w15:val="{F38B769E-312C-46E6-8C38-B8517DB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E786B"/>
    <w:rPr>
      <w:lang w:val="es-ES_tradnl"/>
    </w:rPr>
  </w:style>
  <w:style w:type="paragraph" w:styleId="Prrafodelista">
    <w:name w:val="List Paragraph"/>
    <w:basedOn w:val="Normal"/>
    <w:uiPriority w:val="34"/>
    <w:qFormat/>
    <w:rsid w:val="00620EB1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9A47E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A47EA"/>
  </w:style>
  <w:style w:type="character" w:customStyle="1" w:styleId="TextocomentarioCar">
    <w:name w:val="Texto comentario Car"/>
    <w:basedOn w:val="Fuentedeprrafopredeter"/>
    <w:link w:val="Textocomentario"/>
    <w:semiHidden/>
    <w:rsid w:val="009A47E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A47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A47EA"/>
    <w:rPr>
      <w:b/>
      <w:bCs/>
      <w:lang w:val="es-ES_tradnl"/>
    </w:rPr>
  </w:style>
  <w:style w:type="table" w:styleId="Tablaconcuadrcula">
    <w:name w:val="Table Grid"/>
    <w:basedOn w:val="Tablanormal"/>
    <w:rsid w:val="00E2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7708E-2767-40B7-9E2E-3430002D1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FB5A7-A270-49A0-851D-FBC189BC0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1B126-F480-495A-BAE3-D05FF114E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Egido Gordo Judith</dc:creator>
  <cp:lastModifiedBy>Moyano Andrés Aurora</cp:lastModifiedBy>
  <cp:revision>2</cp:revision>
  <cp:lastPrinted>2022-02-15T16:22:00Z</cp:lastPrinted>
  <dcterms:created xsi:type="dcterms:W3CDTF">2022-02-15T17:30:00Z</dcterms:created>
  <dcterms:modified xsi:type="dcterms:W3CDTF">2022-02-15T17:30:00Z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